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87F67" w14:textId="77777777" w:rsidR="00545E25" w:rsidRPr="00FB1AEF" w:rsidRDefault="00545E25" w:rsidP="00545E25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28"/>
          <w:szCs w:val="28"/>
        </w:rPr>
      </w:pPr>
      <w:r w:rsidRPr="00FB1AEF">
        <w:rPr>
          <w:rFonts w:ascii="Segoe UI" w:hAnsi="Segoe UI" w:cs="Segoe UI"/>
          <w:b/>
          <w:bCs/>
          <w:sz w:val="28"/>
          <w:szCs w:val="28"/>
        </w:rPr>
        <w:t>DECRETO Nº 011, DE 10 DE FEVEREIRO DE 2021.</w:t>
      </w:r>
    </w:p>
    <w:p w14:paraId="466C6DD5" w14:textId="77777777" w:rsidR="00545E25" w:rsidRPr="00FB1AEF" w:rsidRDefault="00545E25" w:rsidP="00545E25">
      <w:pPr>
        <w:widowControl w:val="0"/>
        <w:autoSpaceDE w:val="0"/>
        <w:autoSpaceDN w:val="0"/>
        <w:adjustRightInd w:val="0"/>
        <w:spacing w:after="0" w:line="380" w:lineRule="exact"/>
        <w:rPr>
          <w:rFonts w:ascii="Segoe UI" w:hAnsi="Segoe UI" w:cs="Segoe UI"/>
          <w:sz w:val="28"/>
          <w:szCs w:val="28"/>
        </w:rPr>
      </w:pPr>
    </w:p>
    <w:p w14:paraId="48BE4EEF" w14:textId="77777777" w:rsidR="00545E25" w:rsidRPr="00FB1AEF" w:rsidRDefault="00545E25" w:rsidP="00545E25">
      <w:pPr>
        <w:ind w:left="3969"/>
        <w:jc w:val="both"/>
        <w:rPr>
          <w:rFonts w:ascii="Segoe UI" w:eastAsia="Bookman Old Style" w:hAnsi="Segoe UI" w:cs="Segoe UI"/>
          <w:sz w:val="28"/>
          <w:szCs w:val="28"/>
        </w:rPr>
      </w:pPr>
      <w:r w:rsidRPr="00FB1AEF">
        <w:rPr>
          <w:rFonts w:ascii="Segoe UI" w:eastAsia="Bookman Old Style" w:hAnsi="Segoe UI" w:cs="Segoe UI"/>
          <w:sz w:val="28"/>
          <w:szCs w:val="28"/>
        </w:rPr>
        <w:t>DECRETA PONTO FACULTATIVO NAS REPARTIÇÔES PÚBLICAS MUNICIPAIS E ADOTA OUTRAS PROVIDÊNCIAS.</w:t>
      </w:r>
    </w:p>
    <w:p w14:paraId="47E6F666" w14:textId="77777777" w:rsidR="00545E25" w:rsidRPr="00FB1AEF" w:rsidRDefault="00545E25" w:rsidP="00545E25">
      <w:pPr>
        <w:ind w:left="3969"/>
        <w:jc w:val="both"/>
        <w:rPr>
          <w:rFonts w:ascii="Segoe UI" w:eastAsia="Bookman Old Style" w:hAnsi="Segoe UI" w:cs="Segoe UI"/>
          <w:sz w:val="28"/>
          <w:szCs w:val="28"/>
        </w:rPr>
      </w:pPr>
    </w:p>
    <w:p w14:paraId="02877D27" w14:textId="77777777" w:rsidR="00545E25" w:rsidRPr="00FB1AEF" w:rsidRDefault="00545E25" w:rsidP="00475124">
      <w:pPr>
        <w:ind w:firstLine="1418"/>
        <w:jc w:val="both"/>
        <w:rPr>
          <w:rFonts w:ascii="Segoe UI" w:eastAsia="Bookman Old Style" w:hAnsi="Segoe UI" w:cs="Segoe UI"/>
          <w:sz w:val="28"/>
          <w:szCs w:val="28"/>
        </w:rPr>
      </w:pPr>
      <w:r w:rsidRPr="00FB1AEF">
        <w:rPr>
          <w:rFonts w:ascii="Segoe UI" w:eastAsia="Bookman Old Style" w:hAnsi="Segoe UI" w:cs="Segoe UI"/>
          <w:b/>
          <w:sz w:val="28"/>
          <w:szCs w:val="28"/>
        </w:rPr>
        <w:t xml:space="preserve">O PREFEITO MUNICIPAL DE </w:t>
      </w:r>
      <w:r w:rsidRPr="00FB1AEF">
        <w:rPr>
          <w:rFonts w:ascii="Segoe UI" w:eastAsia="Quattrocento Sans" w:hAnsi="Segoe UI" w:cs="Segoe UI"/>
          <w:b/>
          <w:sz w:val="28"/>
          <w:szCs w:val="28"/>
        </w:rPr>
        <w:t>CAMPO REDONDO</w:t>
      </w:r>
      <w:r w:rsidRPr="00FB1AEF">
        <w:rPr>
          <w:rFonts w:ascii="Segoe UI" w:eastAsia="Bookman Old Style" w:hAnsi="Segoe UI" w:cs="Segoe UI"/>
          <w:sz w:val="28"/>
          <w:szCs w:val="28"/>
        </w:rPr>
        <w:t>, no uso de suas atribuições legais que lhe conferidas pela Lei Orgânica Município e,</w:t>
      </w:r>
    </w:p>
    <w:p w14:paraId="22D8E955" w14:textId="77777777" w:rsidR="00545E25" w:rsidRPr="00FB1AEF" w:rsidRDefault="00545E25" w:rsidP="00475124">
      <w:pPr>
        <w:pStyle w:val="Default"/>
        <w:ind w:firstLine="1418"/>
        <w:jc w:val="both"/>
        <w:rPr>
          <w:rFonts w:ascii="Segoe UI" w:hAnsi="Segoe UI" w:cs="Segoe UI"/>
          <w:sz w:val="28"/>
          <w:szCs w:val="28"/>
        </w:rPr>
      </w:pPr>
      <w:r w:rsidRPr="00FB1AEF">
        <w:rPr>
          <w:rFonts w:ascii="Segoe UI" w:hAnsi="Segoe UI" w:cs="Segoe UI"/>
          <w:b/>
          <w:bCs/>
          <w:sz w:val="28"/>
          <w:szCs w:val="28"/>
        </w:rPr>
        <w:t xml:space="preserve">Considerando </w:t>
      </w:r>
      <w:r w:rsidRPr="00FB1AEF">
        <w:rPr>
          <w:rFonts w:ascii="Segoe UI" w:hAnsi="Segoe UI" w:cs="Segoe UI"/>
          <w:sz w:val="28"/>
          <w:szCs w:val="28"/>
        </w:rPr>
        <w:t xml:space="preserve">o aumento nos números dos casos de infecção e reinfecção pela COVID-19 no Brasil e no Estado do Rio Grande do Norte; </w:t>
      </w:r>
    </w:p>
    <w:p w14:paraId="767C2324" w14:textId="77777777" w:rsidR="00545E25" w:rsidRPr="00FB1AEF" w:rsidRDefault="00545E25" w:rsidP="00475124">
      <w:pPr>
        <w:pStyle w:val="Default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35D14F1" w14:textId="77777777" w:rsidR="00545E25" w:rsidRPr="00FB1AEF" w:rsidRDefault="00545E25" w:rsidP="00475124">
      <w:pPr>
        <w:pStyle w:val="Default"/>
        <w:ind w:firstLine="1418"/>
        <w:jc w:val="both"/>
        <w:rPr>
          <w:rFonts w:ascii="Segoe UI" w:hAnsi="Segoe UI" w:cs="Segoe UI"/>
          <w:sz w:val="28"/>
          <w:szCs w:val="28"/>
        </w:rPr>
      </w:pPr>
      <w:r w:rsidRPr="00FB1AEF">
        <w:rPr>
          <w:rFonts w:ascii="Segoe UI" w:hAnsi="Segoe UI" w:cs="Segoe UI"/>
          <w:b/>
          <w:bCs/>
          <w:sz w:val="28"/>
          <w:szCs w:val="28"/>
        </w:rPr>
        <w:t xml:space="preserve">Considerando </w:t>
      </w:r>
      <w:r w:rsidRPr="00FB1AEF">
        <w:rPr>
          <w:rFonts w:ascii="Segoe UI" w:hAnsi="Segoe UI" w:cs="Segoe UI"/>
          <w:sz w:val="28"/>
          <w:szCs w:val="28"/>
        </w:rPr>
        <w:t xml:space="preserve">que o cenário demanda a conjugação de esforços do poder público e dos particulares para o emprego de medidas de prevenção, controle e contenção da propagação da COVID-19; </w:t>
      </w:r>
    </w:p>
    <w:p w14:paraId="74F91493" w14:textId="77777777" w:rsidR="00545E25" w:rsidRPr="00FB1AEF" w:rsidRDefault="00545E25" w:rsidP="00475124">
      <w:pPr>
        <w:pStyle w:val="Default"/>
        <w:ind w:firstLine="1418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12973FFE" w14:textId="77777777" w:rsidR="00545E25" w:rsidRPr="00FB1AEF" w:rsidRDefault="00545E25" w:rsidP="00475124">
      <w:pPr>
        <w:pStyle w:val="Default"/>
        <w:ind w:firstLine="1418"/>
        <w:jc w:val="both"/>
        <w:rPr>
          <w:rFonts w:ascii="Segoe UI" w:hAnsi="Segoe UI" w:cs="Segoe UI"/>
          <w:sz w:val="28"/>
          <w:szCs w:val="28"/>
        </w:rPr>
      </w:pPr>
      <w:r w:rsidRPr="00FB1AEF">
        <w:rPr>
          <w:rFonts w:ascii="Segoe UI" w:hAnsi="Segoe UI" w:cs="Segoe UI"/>
          <w:b/>
          <w:bCs/>
          <w:sz w:val="28"/>
          <w:szCs w:val="28"/>
        </w:rPr>
        <w:t xml:space="preserve">Considerando </w:t>
      </w:r>
      <w:r w:rsidRPr="00FB1AEF">
        <w:rPr>
          <w:rFonts w:ascii="Segoe UI" w:hAnsi="Segoe UI" w:cs="Segoe UI"/>
          <w:sz w:val="28"/>
          <w:szCs w:val="28"/>
        </w:rPr>
        <w:t>o Decreto do Estado do RN n° 30.369, de 1° de Fevereiro de 2021,</w:t>
      </w:r>
    </w:p>
    <w:p w14:paraId="4F7EBF06" w14:textId="77777777" w:rsidR="00545E25" w:rsidRPr="00FB1AEF" w:rsidRDefault="00545E25" w:rsidP="00475124">
      <w:pPr>
        <w:pStyle w:val="Default"/>
        <w:ind w:firstLine="1418"/>
        <w:jc w:val="both"/>
        <w:rPr>
          <w:rFonts w:ascii="Segoe UI" w:hAnsi="Segoe UI" w:cs="Segoe UI"/>
          <w:sz w:val="28"/>
          <w:szCs w:val="28"/>
        </w:rPr>
      </w:pPr>
      <w:r w:rsidRPr="00FB1AEF">
        <w:rPr>
          <w:rFonts w:ascii="Segoe UI" w:hAnsi="Segoe UI" w:cs="Segoe UI"/>
          <w:sz w:val="28"/>
          <w:szCs w:val="28"/>
        </w:rPr>
        <w:t xml:space="preserve"> </w:t>
      </w:r>
    </w:p>
    <w:p w14:paraId="4C733B85" w14:textId="77777777" w:rsidR="00545E25" w:rsidRPr="00FB1AEF" w:rsidRDefault="00545E25" w:rsidP="00475124">
      <w:pPr>
        <w:ind w:firstLine="1418"/>
        <w:rPr>
          <w:rFonts w:ascii="Segoe UI" w:eastAsia="Bookman Old Style" w:hAnsi="Segoe UI" w:cs="Segoe UI"/>
          <w:b/>
          <w:sz w:val="28"/>
          <w:szCs w:val="28"/>
        </w:rPr>
      </w:pPr>
      <w:r w:rsidRPr="00FB1AEF">
        <w:rPr>
          <w:rFonts w:ascii="Segoe UI" w:eastAsia="Bookman Old Style" w:hAnsi="Segoe UI" w:cs="Segoe UI"/>
          <w:b/>
          <w:sz w:val="28"/>
          <w:szCs w:val="28"/>
        </w:rPr>
        <w:t>D E C R E T A:</w:t>
      </w:r>
    </w:p>
    <w:p w14:paraId="7BBF3E32" w14:textId="77777777" w:rsidR="00545E25" w:rsidRPr="00FB1AEF" w:rsidRDefault="00545E25" w:rsidP="00475124">
      <w:pPr>
        <w:pStyle w:val="Default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F469C97" w14:textId="77777777" w:rsidR="00545E25" w:rsidRPr="00FB1AEF" w:rsidRDefault="00545E25" w:rsidP="00475124">
      <w:pPr>
        <w:pStyle w:val="Default"/>
        <w:ind w:firstLine="1418"/>
        <w:jc w:val="both"/>
        <w:rPr>
          <w:rFonts w:ascii="Segoe UI" w:hAnsi="Segoe UI" w:cs="Segoe UI"/>
          <w:sz w:val="28"/>
          <w:szCs w:val="28"/>
        </w:rPr>
      </w:pPr>
      <w:r w:rsidRPr="00FB1AEF">
        <w:rPr>
          <w:rFonts w:ascii="Segoe UI" w:hAnsi="Segoe UI" w:cs="Segoe UI"/>
          <w:b/>
          <w:bCs/>
          <w:sz w:val="28"/>
          <w:szCs w:val="28"/>
        </w:rPr>
        <w:t xml:space="preserve">Art. 1º </w:t>
      </w:r>
      <w:r w:rsidRPr="00FB1AEF">
        <w:rPr>
          <w:rFonts w:ascii="Segoe UI" w:hAnsi="Segoe UI" w:cs="Segoe UI"/>
          <w:sz w:val="28"/>
          <w:szCs w:val="28"/>
        </w:rPr>
        <w:t xml:space="preserve">Fica decretado Ponto Facultativo nas repartições públicas do Município de Campo Redondo, o expediente dos dias 15 e 16 de Fevereiro do ano em curso em alusão ao carnaval e do dia 17 em decorrência da quarta-feira de cinzas, respectivamente. </w:t>
      </w:r>
    </w:p>
    <w:p w14:paraId="1304BB53" w14:textId="77777777" w:rsidR="00545E25" w:rsidRPr="00FB1AEF" w:rsidRDefault="00545E25" w:rsidP="00475124">
      <w:pPr>
        <w:pStyle w:val="Default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740EF7C" w14:textId="32F24318" w:rsidR="00545E25" w:rsidRPr="00FB1AEF" w:rsidRDefault="00545E25" w:rsidP="00475124">
      <w:pPr>
        <w:pStyle w:val="Default"/>
        <w:ind w:firstLine="1418"/>
        <w:jc w:val="both"/>
        <w:rPr>
          <w:rFonts w:ascii="Segoe UI" w:hAnsi="Segoe UI" w:cs="Segoe UI"/>
          <w:sz w:val="28"/>
          <w:szCs w:val="28"/>
        </w:rPr>
      </w:pPr>
      <w:r w:rsidRPr="00FB1AEF">
        <w:rPr>
          <w:rFonts w:ascii="Segoe UI" w:hAnsi="Segoe UI" w:cs="Segoe UI"/>
          <w:sz w:val="28"/>
          <w:szCs w:val="28"/>
        </w:rPr>
        <w:lastRenderedPageBreak/>
        <w:t xml:space="preserve">Parágrafo Único. O </w:t>
      </w:r>
      <w:r w:rsidRPr="00FB1AEF">
        <w:rPr>
          <w:rFonts w:ascii="Segoe UI" w:hAnsi="Segoe UI" w:cs="Segoe UI"/>
          <w:i/>
          <w:sz w:val="28"/>
          <w:szCs w:val="28"/>
        </w:rPr>
        <w:t>“caput”</w:t>
      </w:r>
      <w:r w:rsidRPr="00FB1AEF">
        <w:rPr>
          <w:rFonts w:ascii="Segoe UI" w:hAnsi="Segoe UI" w:cs="Segoe UI"/>
          <w:sz w:val="28"/>
          <w:szCs w:val="28"/>
        </w:rPr>
        <w:t xml:space="preserve"> deste artigo não se aplica às atividades essências e indispensáveis do setor público, tais como hospital que atenderá em regime de plantão, limpeza pública, segurança e outras assim consideradas.</w:t>
      </w:r>
    </w:p>
    <w:p w14:paraId="60F4A9D2" w14:textId="77777777" w:rsidR="00BC43F4" w:rsidRDefault="00BC43F4" w:rsidP="00BC43F4">
      <w:pPr>
        <w:pStyle w:val="Default"/>
        <w:ind w:firstLine="1418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64DDA778" w14:textId="796FC66A" w:rsidR="00283B1D" w:rsidRPr="00FB1AEF" w:rsidRDefault="00283B1D" w:rsidP="00283B1D">
      <w:pPr>
        <w:pStyle w:val="Default"/>
        <w:ind w:firstLine="1418"/>
        <w:jc w:val="both"/>
        <w:rPr>
          <w:rFonts w:ascii="Segoe UI" w:hAnsi="Segoe UI" w:cs="Segoe UI"/>
          <w:sz w:val="28"/>
          <w:szCs w:val="28"/>
        </w:rPr>
      </w:pPr>
      <w:r w:rsidRPr="00FB1AEF">
        <w:rPr>
          <w:rFonts w:ascii="Segoe UI" w:hAnsi="Segoe UI" w:cs="Segoe UI"/>
          <w:b/>
          <w:bCs/>
          <w:sz w:val="28"/>
          <w:szCs w:val="28"/>
        </w:rPr>
        <w:t xml:space="preserve">Art. </w:t>
      </w:r>
      <w:r>
        <w:rPr>
          <w:rFonts w:ascii="Segoe UI" w:hAnsi="Segoe UI" w:cs="Segoe UI"/>
          <w:b/>
          <w:bCs/>
          <w:sz w:val="28"/>
          <w:szCs w:val="28"/>
        </w:rPr>
        <w:t>2</w:t>
      </w:r>
      <w:r w:rsidRPr="00FB1AEF">
        <w:rPr>
          <w:rFonts w:ascii="Segoe UI" w:hAnsi="Segoe UI" w:cs="Segoe UI"/>
          <w:b/>
          <w:bCs/>
          <w:sz w:val="28"/>
          <w:szCs w:val="28"/>
        </w:rPr>
        <w:t xml:space="preserve">º </w:t>
      </w:r>
      <w:r w:rsidRPr="00FB1AEF">
        <w:rPr>
          <w:rFonts w:ascii="Segoe UI" w:hAnsi="Segoe UI" w:cs="Segoe UI"/>
          <w:sz w:val="28"/>
          <w:szCs w:val="28"/>
        </w:rPr>
        <w:t xml:space="preserve">Em cumprimento ao Decreto n° 30.369, de 1° de Fevereiro de 2021 do Estado do RN, </w:t>
      </w:r>
      <w:r w:rsidRPr="00FB1AEF">
        <w:rPr>
          <w:rFonts w:ascii="Segoe UI" w:hAnsi="Segoe UI" w:cs="Segoe UI"/>
          <w:b/>
          <w:sz w:val="28"/>
          <w:szCs w:val="28"/>
        </w:rPr>
        <w:t>ficam suspensas quaisquer festas ou eventos comemorativos de carnaval</w:t>
      </w:r>
      <w:r w:rsidRPr="00FB1AEF">
        <w:rPr>
          <w:rFonts w:ascii="Segoe UI" w:hAnsi="Segoe UI" w:cs="Segoe UI"/>
          <w:sz w:val="28"/>
          <w:szCs w:val="28"/>
        </w:rPr>
        <w:t xml:space="preserve">, incluindo prévias carnavalescas e similares, promovidas por entes públicos ou iniciativa privada no município de </w:t>
      </w:r>
      <w:r w:rsidRPr="00FB1AEF">
        <w:rPr>
          <w:rFonts w:ascii="Segoe UI" w:eastAsia="Quattrocento Sans" w:hAnsi="Segoe UI" w:cs="Segoe UI"/>
          <w:sz w:val="28"/>
          <w:szCs w:val="28"/>
        </w:rPr>
        <w:t>Campo Redondo</w:t>
      </w:r>
      <w:r w:rsidRPr="00FB1AEF">
        <w:rPr>
          <w:rFonts w:ascii="Segoe UI" w:hAnsi="Segoe UI" w:cs="Segoe UI"/>
          <w:sz w:val="28"/>
          <w:szCs w:val="28"/>
        </w:rPr>
        <w:t xml:space="preserve">/RN. </w:t>
      </w:r>
    </w:p>
    <w:p w14:paraId="38E92FDB" w14:textId="77777777" w:rsidR="00283B1D" w:rsidRDefault="00283B1D" w:rsidP="00BC43F4">
      <w:pPr>
        <w:pStyle w:val="Default"/>
        <w:ind w:firstLine="1418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53723F56" w14:textId="54765B35" w:rsidR="00BC43F4" w:rsidRPr="00CF1427" w:rsidRDefault="00BC43F4" w:rsidP="00BC43F4">
      <w:pPr>
        <w:pStyle w:val="Default"/>
        <w:ind w:firstLine="1418"/>
        <w:jc w:val="both"/>
      </w:pPr>
      <w:r w:rsidRPr="00141AAB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283B1D">
        <w:rPr>
          <w:rFonts w:ascii="Segoe UI" w:hAnsi="Segoe UI" w:cs="Segoe UI"/>
          <w:b/>
          <w:bCs/>
          <w:sz w:val="28"/>
          <w:szCs w:val="28"/>
        </w:rPr>
        <w:t>3</w:t>
      </w:r>
      <w:r w:rsidRPr="00141AAB">
        <w:rPr>
          <w:rFonts w:ascii="Segoe UI" w:hAnsi="Segoe UI" w:cs="Segoe UI"/>
          <w:b/>
          <w:bCs/>
          <w:sz w:val="28"/>
          <w:szCs w:val="28"/>
        </w:rPr>
        <w:t xml:space="preserve">º </w:t>
      </w:r>
      <w:r w:rsidR="004B1E9F" w:rsidRPr="00141AAB">
        <w:rPr>
          <w:rFonts w:ascii="Segoe UI" w:hAnsi="Segoe UI" w:cs="Segoe UI"/>
          <w:sz w:val="28"/>
          <w:szCs w:val="28"/>
        </w:rPr>
        <w:t xml:space="preserve">Fica prorrogado para o dia 12 de fevereiro de 2021 (sexta-feira), o feriado </w:t>
      </w:r>
      <w:r w:rsidR="00CF1427" w:rsidRPr="00141AAB">
        <w:rPr>
          <w:rFonts w:ascii="Segoe UI" w:hAnsi="Segoe UI" w:cs="Segoe UI"/>
          <w:sz w:val="28"/>
          <w:szCs w:val="28"/>
        </w:rPr>
        <w:t>municipal alusivo a</w:t>
      </w:r>
      <w:r w:rsidR="00746719" w:rsidRPr="00141AAB">
        <w:rPr>
          <w:rFonts w:ascii="Segoe UI" w:hAnsi="Segoe UI" w:cs="Segoe UI"/>
          <w:sz w:val="28"/>
          <w:szCs w:val="28"/>
        </w:rPr>
        <w:t>o Dia da Padroeira Nossa Senhora de Lourdes</w:t>
      </w:r>
      <w:r w:rsidR="00CF1427" w:rsidRPr="00141AAB">
        <w:rPr>
          <w:rFonts w:ascii="Segoe UI" w:hAnsi="Segoe UI" w:cs="Segoe UI"/>
          <w:sz w:val="28"/>
          <w:szCs w:val="28"/>
        </w:rPr>
        <w:t>.</w:t>
      </w:r>
    </w:p>
    <w:p w14:paraId="37931D32" w14:textId="77777777" w:rsidR="00545E25" w:rsidRPr="00FB1AEF" w:rsidRDefault="00545E25" w:rsidP="00475124">
      <w:pPr>
        <w:pStyle w:val="Default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0FCFB415" w14:textId="1740D0D1" w:rsidR="00545E25" w:rsidRPr="00FB1AEF" w:rsidRDefault="00545E25" w:rsidP="00475124">
      <w:pPr>
        <w:pStyle w:val="Default"/>
        <w:ind w:firstLine="1418"/>
        <w:jc w:val="both"/>
        <w:rPr>
          <w:rFonts w:ascii="Segoe UI" w:hAnsi="Segoe UI" w:cs="Segoe UI"/>
          <w:sz w:val="28"/>
          <w:szCs w:val="28"/>
        </w:rPr>
      </w:pPr>
      <w:r w:rsidRPr="00FB1AEF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BC43F4">
        <w:rPr>
          <w:rFonts w:ascii="Segoe UI" w:hAnsi="Segoe UI" w:cs="Segoe UI"/>
          <w:b/>
          <w:bCs/>
          <w:sz w:val="28"/>
          <w:szCs w:val="28"/>
        </w:rPr>
        <w:t>4</w:t>
      </w:r>
      <w:r w:rsidRPr="00FB1AEF">
        <w:rPr>
          <w:rFonts w:ascii="Segoe UI" w:hAnsi="Segoe UI" w:cs="Segoe UI"/>
          <w:b/>
          <w:bCs/>
          <w:sz w:val="28"/>
          <w:szCs w:val="28"/>
        </w:rPr>
        <w:t xml:space="preserve">º </w:t>
      </w:r>
      <w:r w:rsidRPr="00FB1AEF">
        <w:rPr>
          <w:rFonts w:ascii="Segoe UI" w:hAnsi="Segoe UI" w:cs="Segoe UI"/>
          <w:sz w:val="28"/>
          <w:szCs w:val="28"/>
        </w:rPr>
        <w:t xml:space="preserve">Este Decreto entrará em vigor na data de sua publicação, revogando-se as disposições em contrário. </w:t>
      </w:r>
    </w:p>
    <w:p w14:paraId="2E3C340A" w14:textId="77777777" w:rsidR="00545E25" w:rsidRPr="00FB1AEF" w:rsidRDefault="00545E25" w:rsidP="00545E25">
      <w:pPr>
        <w:pStyle w:val="Default"/>
        <w:rPr>
          <w:sz w:val="28"/>
          <w:szCs w:val="28"/>
        </w:rPr>
      </w:pPr>
    </w:p>
    <w:p w14:paraId="2CFA157F" w14:textId="0A2BAA69" w:rsidR="00475124" w:rsidRPr="00FB1AEF" w:rsidRDefault="00475124" w:rsidP="00475124">
      <w:pPr>
        <w:pStyle w:val="Cabealho"/>
        <w:tabs>
          <w:tab w:val="left" w:pos="708"/>
        </w:tabs>
        <w:ind w:firstLine="1417"/>
        <w:jc w:val="both"/>
        <w:rPr>
          <w:rFonts w:ascii="Segoe UI" w:hAnsi="Segoe UI" w:cs="Segoe UI"/>
          <w:sz w:val="28"/>
          <w:szCs w:val="28"/>
        </w:rPr>
      </w:pPr>
      <w:r w:rsidRPr="00FB1AEF">
        <w:rPr>
          <w:rFonts w:ascii="Segoe UI" w:hAnsi="Segoe UI" w:cs="Segoe UI"/>
          <w:sz w:val="28"/>
          <w:szCs w:val="28"/>
        </w:rPr>
        <w:t xml:space="preserve">Gabinete do Prefeito Municipal de Campo Redondo, Centro Administrativo “JOSÉ ALBERANY DE SOUZA”, em </w:t>
      </w:r>
      <w:r w:rsidR="00741499">
        <w:rPr>
          <w:rFonts w:ascii="Segoe UI" w:hAnsi="Segoe UI" w:cs="Segoe UI"/>
          <w:sz w:val="28"/>
          <w:szCs w:val="28"/>
        </w:rPr>
        <w:t>10</w:t>
      </w:r>
      <w:r w:rsidRPr="00FB1AEF">
        <w:rPr>
          <w:rFonts w:ascii="Segoe UI" w:hAnsi="Segoe UI" w:cs="Segoe UI"/>
          <w:sz w:val="28"/>
          <w:szCs w:val="28"/>
        </w:rPr>
        <w:t xml:space="preserve"> de fevereiro de 2021.</w:t>
      </w:r>
    </w:p>
    <w:p w14:paraId="0F1BEA2C" w14:textId="77777777" w:rsidR="00545E25" w:rsidRPr="00FB1AEF" w:rsidRDefault="00545E25" w:rsidP="00545E25">
      <w:pPr>
        <w:pStyle w:val="Default"/>
        <w:rPr>
          <w:sz w:val="28"/>
          <w:szCs w:val="28"/>
        </w:rPr>
      </w:pPr>
    </w:p>
    <w:p w14:paraId="3CF349DD" w14:textId="77777777" w:rsidR="00545E25" w:rsidRPr="00FB1AEF" w:rsidRDefault="00545E25" w:rsidP="00545E25">
      <w:pPr>
        <w:pStyle w:val="Default"/>
        <w:rPr>
          <w:sz w:val="28"/>
          <w:szCs w:val="28"/>
        </w:rPr>
      </w:pPr>
    </w:p>
    <w:p w14:paraId="7C9CA2B3" w14:textId="2F7BDA3B" w:rsidR="008E0762" w:rsidRPr="00FB1AEF" w:rsidRDefault="00035AAE" w:rsidP="00545E25">
      <w:pPr>
        <w:spacing w:after="0" w:line="240" w:lineRule="auto"/>
        <w:ind w:left="1" w:hanging="3"/>
        <w:jc w:val="center"/>
        <w:rPr>
          <w:rFonts w:ascii="Bookman Old Style" w:eastAsia="Quattrocento Sans" w:hAnsi="Bookman Old Style" w:cs="Quattrocento San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6FD077" wp14:editId="51CAB912">
            <wp:simplePos x="0" y="0"/>
            <wp:positionH relativeFrom="column">
              <wp:posOffset>729615</wp:posOffset>
            </wp:positionH>
            <wp:positionV relativeFrom="paragraph">
              <wp:posOffset>161925</wp:posOffset>
            </wp:positionV>
            <wp:extent cx="3869487" cy="533375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487" cy="5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AAA29" w14:textId="77777777" w:rsidR="008E0762" w:rsidRPr="00FB1AEF" w:rsidRDefault="008E0762" w:rsidP="00545E25">
      <w:pPr>
        <w:spacing w:after="0" w:line="240" w:lineRule="auto"/>
        <w:ind w:left="1" w:hanging="3"/>
        <w:jc w:val="center"/>
        <w:rPr>
          <w:rFonts w:ascii="Bookman Old Style" w:eastAsia="Quattrocento Sans" w:hAnsi="Bookman Old Style" w:cs="Quattrocento Sans"/>
          <w:b/>
          <w:sz w:val="28"/>
          <w:szCs w:val="28"/>
        </w:rPr>
      </w:pPr>
    </w:p>
    <w:p w14:paraId="3CE2A1C5" w14:textId="4D5B5829" w:rsidR="00545E25" w:rsidRPr="00FB1AEF" w:rsidRDefault="00545E25" w:rsidP="00545E25">
      <w:pPr>
        <w:spacing w:after="0" w:line="240" w:lineRule="auto"/>
        <w:ind w:left="1" w:hanging="3"/>
        <w:jc w:val="center"/>
        <w:rPr>
          <w:rFonts w:ascii="Segoe UI" w:eastAsia="Quattrocento Sans" w:hAnsi="Segoe UI" w:cs="Segoe UI"/>
          <w:sz w:val="28"/>
          <w:szCs w:val="28"/>
        </w:rPr>
      </w:pPr>
      <w:r w:rsidRPr="00FB1AEF">
        <w:rPr>
          <w:rFonts w:ascii="Segoe UI" w:eastAsia="Quattrocento Sans" w:hAnsi="Segoe UI" w:cs="Segoe UI"/>
          <w:b/>
          <w:sz w:val="28"/>
          <w:szCs w:val="28"/>
        </w:rPr>
        <w:t>RENAM LUIZ DE ALENCAR CARVALHO</w:t>
      </w:r>
    </w:p>
    <w:p w14:paraId="5D64E52C" w14:textId="709DB55C" w:rsidR="00545E25" w:rsidRPr="00FB1AEF" w:rsidRDefault="00545E25" w:rsidP="00545E25">
      <w:pPr>
        <w:spacing w:after="0" w:line="240" w:lineRule="auto"/>
        <w:jc w:val="center"/>
        <w:rPr>
          <w:rFonts w:ascii="Segoe UI" w:eastAsia="Bookman Old Style" w:hAnsi="Segoe UI" w:cs="Segoe UI"/>
          <w:b/>
          <w:sz w:val="28"/>
          <w:szCs w:val="28"/>
        </w:rPr>
      </w:pPr>
      <w:r w:rsidRPr="00FB1AEF">
        <w:rPr>
          <w:rFonts w:ascii="Segoe UI" w:eastAsia="Bookman Old Style" w:hAnsi="Segoe UI" w:cs="Segoe UI"/>
          <w:sz w:val="28"/>
          <w:szCs w:val="28"/>
        </w:rPr>
        <w:t>Prefeito Municipal</w:t>
      </w:r>
    </w:p>
    <w:p w14:paraId="5C657FBF" w14:textId="77777777" w:rsidR="00545E25" w:rsidRPr="00FB1AEF" w:rsidRDefault="00545E25" w:rsidP="00545E25">
      <w:pPr>
        <w:pStyle w:val="Default"/>
        <w:rPr>
          <w:sz w:val="28"/>
          <w:szCs w:val="28"/>
        </w:rPr>
      </w:pPr>
    </w:p>
    <w:p w14:paraId="228132A7" w14:textId="77777777" w:rsidR="00DE5BC7" w:rsidRPr="00545E25" w:rsidRDefault="00DE5BC7" w:rsidP="00545E25">
      <w:bookmarkStart w:id="0" w:name="_GoBack"/>
      <w:bookmarkEnd w:id="0"/>
    </w:p>
    <w:sectPr w:rsidR="00DE5BC7" w:rsidRPr="00545E2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9FABF" w14:textId="77777777" w:rsidR="000D0B18" w:rsidRDefault="000D0B18" w:rsidP="00696969">
      <w:pPr>
        <w:spacing w:after="0" w:line="240" w:lineRule="auto"/>
      </w:pPr>
      <w:r>
        <w:separator/>
      </w:r>
    </w:p>
  </w:endnote>
  <w:endnote w:type="continuationSeparator" w:id="0">
    <w:p w14:paraId="7F96D786" w14:textId="77777777" w:rsidR="000D0B18" w:rsidRDefault="000D0B18" w:rsidP="0069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A9448" w14:textId="240F7B01" w:rsidR="00545E25" w:rsidRDefault="00545E25">
    <w:pPr>
      <w:pStyle w:val="Rodap"/>
    </w:pPr>
    <w:r>
      <w:rPr>
        <w:rFonts w:ascii="Tahoma" w:eastAsia="Tahoma" w:hAnsi="Tahoma" w:cs="Tahoma"/>
        <w:noProof/>
        <w:color w:val="4A442A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E8D44" wp14:editId="5A52245F">
              <wp:simplePos x="0" y="0"/>
              <wp:positionH relativeFrom="column">
                <wp:posOffset>-308610</wp:posOffset>
              </wp:positionH>
              <wp:positionV relativeFrom="paragraph">
                <wp:posOffset>-22225</wp:posOffset>
              </wp:positionV>
              <wp:extent cx="6067425" cy="0"/>
              <wp:effectExtent l="0" t="0" r="952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-1.75pt" to="453.4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" strokecolor="black [3213]" strokeweight="1pt"/>
          </w:pict>
        </mc:Fallback>
      </mc:AlternateContent>
    </w:r>
    <w:r>
      <w:rPr>
        <w:rFonts w:ascii="Tahoma" w:eastAsia="Tahoma" w:hAnsi="Tahoma" w:cs="Tahoma"/>
        <w:noProof/>
        <w:color w:val="4A442A"/>
        <w:sz w:val="18"/>
        <w:szCs w:val="18"/>
        <w:lang w:eastAsia="pt-BR"/>
      </w:rPr>
      <w:drawing>
        <wp:inline distT="114300" distB="114300" distL="114300" distR="114300" wp14:anchorId="4771258D" wp14:editId="6846D35D">
          <wp:extent cx="5400040" cy="565691"/>
          <wp:effectExtent l="0" t="0" r="0" b="635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5656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F7029" w14:textId="77777777" w:rsidR="000D0B18" w:rsidRDefault="000D0B18" w:rsidP="00696969">
      <w:pPr>
        <w:spacing w:after="0" w:line="240" w:lineRule="auto"/>
      </w:pPr>
      <w:r>
        <w:separator/>
      </w:r>
    </w:p>
  </w:footnote>
  <w:footnote w:type="continuationSeparator" w:id="0">
    <w:p w14:paraId="0C5FD07B" w14:textId="77777777" w:rsidR="000D0B18" w:rsidRDefault="000D0B18" w:rsidP="0069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8499"/>
      <w:gridCol w:w="221"/>
    </w:tblGrid>
    <w:tr w:rsidR="00696969" w:rsidRPr="00C92CEB" w14:paraId="743B8DD4" w14:textId="77777777" w:rsidTr="00D61BA8">
      <w:trPr>
        <w:jc w:val="center"/>
      </w:trPr>
      <w:tc>
        <w:tcPr>
          <w:tcW w:w="2213" w:type="dxa"/>
          <w:shd w:val="clear" w:color="auto" w:fill="auto"/>
          <w:vAlign w:val="center"/>
        </w:tcPr>
        <w:p w14:paraId="6A27666F" w14:textId="782206A2" w:rsidR="00696969" w:rsidRPr="00C92CEB" w:rsidRDefault="00545E25" w:rsidP="00696969">
          <w:pPr>
            <w:spacing w:after="0" w:line="240" w:lineRule="auto"/>
            <w:jc w:val="center"/>
            <w:rPr>
              <w:rFonts w:ascii="Segoe UI" w:hAnsi="Segoe UI" w:cs="Segoe UI"/>
              <w:b/>
              <w:sz w:val="24"/>
              <w:szCs w:val="24"/>
              <w:lang w:val="x-none"/>
            </w:rPr>
          </w:pPr>
          <w:r>
            <w:rPr>
              <w:rFonts w:ascii="Tahoma" w:eastAsia="Tahoma" w:hAnsi="Tahoma" w:cs="Tahoma"/>
              <w:b/>
              <w:noProof/>
              <w:sz w:val="24"/>
              <w:szCs w:val="24"/>
              <w:lang w:eastAsia="pt-BR"/>
            </w:rPr>
            <w:drawing>
              <wp:inline distT="114300" distB="114300" distL="114300" distR="114300" wp14:anchorId="4C6568B1" wp14:editId="696E213F">
                <wp:extent cx="5940750" cy="9017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750" cy="901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8" w:type="dxa"/>
          <w:shd w:val="clear" w:color="auto" w:fill="auto"/>
          <w:vAlign w:val="center"/>
        </w:tcPr>
        <w:p w14:paraId="0358798B" w14:textId="7E9ED99D" w:rsidR="00696969" w:rsidRPr="00C92CEB" w:rsidRDefault="00696969" w:rsidP="00696969">
          <w:pPr>
            <w:spacing w:after="0" w:line="240" w:lineRule="auto"/>
            <w:jc w:val="center"/>
            <w:rPr>
              <w:rFonts w:ascii="Segoe UI" w:hAnsi="Segoe UI" w:cs="Segoe UI"/>
              <w:b/>
              <w:sz w:val="32"/>
              <w:szCs w:val="24"/>
            </w:rPr>
          </w:pPr>
        </w:p>
      </w:tc>
    </w:tr>
  </w:tbl>
  <w:p w14:paraId="2BBCF108" w14:textId="77777777" w:rsidR="00696969" w:rsidRPr="00AF71E2" w:rsidRDefault="00696969" w:rsidP="00696969">
    <w:pPr>
      <w:pStyle w:val="Cabealho"/>
    </w:pPr>
  </w:p>
  <w:p w14:paraId="40725484" w14:textId="77777777" w:rsidR="00696969" w:rsidRDefault="006969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F7"/>
    <w:rsid w:val="00020F1D"/>
    <w:rsid w:val="00035AAE"/>
    <w:rsid w:val="00090778"/>
    <w:rsid w:val="000B75F7"/>
    <w:rsid w:val="000D0B18"/>
    <w:rsid w:val="00141AAB"/>
    <w:rsid w:val="001B4B1C"/>
    <w:rsid w:val="001C0FEC"/>
    <w:rsid w:val="00283B1D"/>
    <w:rsid w:val="002B0F35"/>
    <w:rsid w:val="003332F5"/>
    <w:rsid w:val="00367863"/>
    <w:rsid w:val="003E0270"/>
    <w:rsid w:val="00475124"/>
    <w:rsid w:val="004B1E9F"/>
    <w:rsid w:val="005239D8"/>
    <w:rsid w:val="00545E25"/>
    <w:rsid w:val="005C677A"/>
    <w:rsid w:val="006150D2"/>
    <w:rsid w:val="006448A9"/>
    <w:rsid w:val="00651575"/>
    <w:rsid w:val="00672F6A"/>
    <w:rsid w:val="00681576"/>
    <w:rsid w:val="00696969"/>
    <w:rsid w:val="00741499"/>
    <w:rsid w:val="00746719"/>
    <w:rsid w:val="0076147E"/>
    <w:rsid w:val="0077185F"/>
    <w:rsid w:val="007849F1"/>
    <w:rsid w:val="00816A76"/>
    <w:rsid w:val="00824DFC"/>
    <w:rsid w:val="008424A6"/>
    <w:rsid w:val="008725FC"/>
    <w:rsid w:val="0088284A"/>
    <w:rsid w:val="008E0762"/>
    <w:rsid w:val="009A1EEB"/>
    <w:rsid w:val="009C338C"/>
    <w:rsid w:val="00A126DA"/>
    <w:rsid w:val="00A17DF3"/>
    <w:rsid w:val="00A405BD"/>
    <w:rsid w:val="00B02D13"/>
    <w:rsid w:val="00BC43F4"/>
    <w:rsid w:val="00BF1064"/>
    <w:rsid w:val="00C33940"/>
    <w:rsid w:val="00C916F5"/>
    <w:rsid w:val="00CC08DD"/>
    <w:rsid w:val="00CF1427"/>
    <w:rsid w:val="00D3629F"/>
    <w:rsid w:val="00D6395B"/>
    <w:rsid w:val="00D67DE4"/>
    <w:rsid w:val="00DE5BC7"/>
    <w:rsid w:val="00EA1E39"/>
    <w:rsid w:val="00FB1AEF"/>
    <w:rsid w:val="00FE2904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1F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B75F7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rsid w:val="000B75F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5F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96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6969"/>
  </w:style>
  <w:style w:type="paragraph" w:customStyle="1" w:styleId="Default">
    <w:name w:val="Default"/>
    <w:rsid w:val="00545E2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B75F7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rsid w:val="000B75F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5F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96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6969"/>
  </w:style>
  <w:style w:type="paragraph" w:customStyle="1" w:styleId="Default">
    <w:name w:val="Default"/>
    <w:rsid w:val="00545E2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6666-D4AA-4C7E-9A3D-A49E2739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SEC DE ADMINISTRAÇÂO</cp:lastModifiedBy>
  <cp:revision>32</cp:revision>
  <dcterms:created xsi:type="dcterms:W3CDTF">2021-02-10T18:17:00Z</dcterms:created>
  <dcterms:modified xsi:type="dcterms:W3CDTF">2021-02-10T19:04:00Z</dcterms:modified>
</cp:coreProperties>
</file>